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E0C" w14:textId="77777777" w:rsidR="00152964" w:rsidRPr="00152964" w:rsidRDefault="00152964" w:rsidP="00152964">
      <w:pPr>
        <w:jc w:val="right"/>
        <w:rPr>
          <w:color w:val="FF0000"/>
        </w:rPr>
      </w:pPr>
      <w:r w:rsidRPr="00152964">
        <w:rPr>
          <w:color w:val="FF0000"/>
        </w:rPr>
        <w:t>Sender (</w:t>
      </w:r>
      <w:proofErr w:type="spellStart"/>
      <w:r w:rsidRPr="00152964">
        <w:rPr>
          <w:color w:val="FF0000"/>
        </w:rPr>
        <w:t>name</w:t>
      </w:r>
      <w:proofErr w:type="spellEnd"/>
      <w:r w:rsidRPr="00152964">
        <w:rPr>
          <w:color w:val="FF0000"/>
        </w:rPr>
        <w:t xml:space="preserve">, </w:t>
      </w:r>
      <w:proofErr w:type="spellStart"/>
      <w:r w:rsidRPr="00152964">
        <w:rPr>
          <w:color w:val="FF0000"/>
        </w:rPr>
        <w:t>address</w:t>
      </w:r>
      <w:proofErr w:type="spellEnd"/>
      <w:r w:rsidRPr="00152964">
        <w:rPr>
          <w:color w:val="FF0000"/>
        </w:rPr>
        <w:t xml:space="preserve">, </w:t>
      </w:r>
      <w:proofErr w:type="spellStart"/>
      <w:proofErr w:type="gramStart"/>
      <w:r w:rsidRPr="00152964">
        <w:rPr>
          <w:color w:val="FF0000"/>
        </w:rPr>
        <w:t>eMail</w:t>
      </w:r>
      <w:proofErr w:type="spellEnd"/>
      <w:proofErr w:type="gram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if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applicable</w:t>
      </w:r>
      <w:proofErr w:type="spellEnd"/>
      <w:r w:rsidRPr="00152964">
        <w:rPr>
          <w:color w:val="FF0000"/>
        </w:rPr>
        <w:t>)</w:t>
      </w:r>
    </w:p>
    <w:p w14:paraId="2A445424" w14:textId="77777777" w:rsidR="00152964" w:rsidRPr="00152964" w:rsidRDefault="00152964" w:rsidP="00152964">
      <w:pPr>
        <w:jc w:val="right"/>
        <w:rPr>
          <w:color w:val="FF0000"/>
        </w:rPr>
      </w:pPr>
      <w:r w:rsidRPr="00152964">
        <w:rPr>
          <w:color w:val="FF0000"/>
        </w:rPr>
        <w:t xml:space="preserve">. </w:t>
      </w:r>
      <w:proofErr w:type="spellStart"/>
      <w:r w:rsidRPr="00152964">
        <w:rPr>
          <w:color w:val="FF0000"/>
        </w:rPr>
        <w:t>February</w:t>
      </w:r>
      <w:proofErr w:type="spellEnd"/>
      <w:r w:rsidRPr="00152964">
        <w:rPr>
          <w:color w:val="FF0000"/>
        </w:rPr>
        <w:t xml:space="preserve"> 2023</w:t>
      </w:r>
    </w:p>
    <w:p w14:paraId="1A5CC47E" w14:textId="77777777" w:rsidR="00152964" w:rsidRDefault="00152964" w:rsidP="00152964"/>
    <w:p w14:paraId="73EAE053" w14:textId="77777777" w:rsidR="00152964" w:rsidRDefault="00152964" w:rsidP="00152964">
      <w:pPr>
        <w:spacing w:after="0"/>
      </w:pPr>
      <w:proofErr w:type="spellStart"/>
      <w:r>
        <w:t>Ministerstwo</w:t>
      </w:r>
      <w:proofErr w:type="spellEnd"/>
      <w:r>
        <w:t xml:space="preserve"> </w:t>
      </w:r>
      <w:proofErr w:type="spellStart"/>
      <w:r>
        <w:t>Infrastruktury</w:t>
      </w:r>
      <w:proofErr w:type="spellEnd"/>
    </w:p>
    <w:p w14:paraId="14ACC618" w14:textId="77777777" w:rsidR="00152964" w:rsidRDefault="00152964" w:rsidP="00152964">
      <w:pPr>
        <w:spacing w:after="0"/>
      </w:pPr>
      <w:proofErr w:type="spellStart"/>
      <w:r>
        <w:t>ul</w:t>
      </w:r>
      <w:proofErr w:type="spellEnd"/>
      <w:r>
        <w:t xml:space="preserve">. </w:t>
      </w:r>
      <w:proofErr w:type="spellStart"/>
      <w:r>
        <w:t>Chałubińskiego</w:t>
      </w:r>
      <w:proofErr w:type="spellEnd"/>
      <w:r>
        <w:t xml:space="preserve"> 4/6</w:t>
      </w:r>
    </w:p>
    <w:p w14:paraId="43383699" w14:textId="77777777" w:rsidR="00152964" w:rsidRDefault="00152964" w:rsidP="00152964">
      <w:pPr>
        <w:spacing w:after="0"/>
      </w:pPr>
      <w:r>
        <w:t>00-928 Warszawa</w:t>
      </w:r>
    </w:p>
    <w:p w14:paraId="5E93680B" w14:textId="77777777" w:rsidR="00152964" w:rsidRDefault="00152964" w:rsidP="00152964">
      <w:pPr>
        <w:spacing w:after="0"/>
      </w:pPr>
      <w:r>
        <w:t>POLAND</w:t>
      </w:r>
    </w:p>
    <w:p w14:paraId="580B4D61" w14:textId="77777777" w:rsidR="00152964" w:rsidRDefault="00152964" w:rsidP="00152964">
      <w:pPr>
        <w:spacing w:after="0"/>
      </w:pPr>
    </w:p>
    <w:p w14:paraId="44A464D8" w14:textId="77777777" w:rsidR="00152964" w:rsidRDefault="00152964" w:rsidP="00152964">
      <w:pPr>
        <w:spacing w:after="0"/>
      </w:pPr>
      <w:proofErr w:type="spellStart"/>
      <w:r>
        <w:t>E-mail</w:t>
      </w:r>
      <w:proofErr w:type="spellEnd"/>
      <w:r>
        <w:t>: soos@mi.gov.pl</w:t>
      </w:r>
    </w:p>
    <w:p w14:paraId="71BD8DCE" w14:textId="77777777" w:rsidR="00152964" w:rsidRDefault="00152964" w:rsidP="00152964"/>
    <w:p w14:paraId="0FF601CA" w14:textId="77777777" w:rsidR="00152964" w:rsidRDefault="00152964" w:rsidP="00152964"/>
    <w:p w14:paraId="6BAF4FDD" w14:textId="77777777" w:rsidR="00152964" w:rsidRPr="00152964" w:rsidRDefault="00152964" w:rsidP="00152964">
      <w:pPr>
        <w:spacing w:after="0"/>
        <w:rPr>
          <w:b/>
          <w:bCs/>
          <w:sz w:val="24"/>
          <w:szCs w:val="24"/>
        </w:rPr>
      </w:pPr>
      <w:r w:rsidRPr="00152964">
        <w:rPr>
          <w:b/>
          <w:bCs/>
          <w:sz w:val="24"/>
          <w:szCs w:val="24"/>
        </w:rPr>
        <w:t xml:space="preserve">Strategic Environmental Assessment (SEA) </w:t>
      </w:r>
      <w:proofErr w:type="spellStart"/>
      <w:r w:rsidRPr="00152964">
        <w:rPr>
          <w:b/>
          <w:bCs/>
          <w:sz w:val="24"/>
          <w:szCs w:val="24"/>
        </w:rPr>
        <w:t>of</w:t>
      </w:r>
      <w:proofErr w:type="spellEnd"/>
      <w:r w:rsidRPr="00152964">
        <w:rPr>
          <w:b/>
          <w:bCs/>
          <w:sz w:val="24"/>
          <w:szCs w:val="24"/>
        </w:rPr>
        <w:t xml:space="preserve"> the </w:t>
      </w:r>
      <w:proofErr w:type="spellStart"/>
      <w:r w:rsidRPr="00152964">
        <w:rPr>
          <w:b/>
          <w:bCs/>
          <w:sz w:val="24"/>
          <w:szCs w:val="24"/>
        </w:rPr>
        <w:t>Draft</w:t>
      </w:r>
      <w:proofErr w:type="spellEnd"/>
      <w:r w:rsidRPr="00152964">
        <w:rPr>
          <w:b/>
          <w:bCs/>
          <w:sz w:val="24"/>
          <w:szCs w:val="24"/>
        </w:rPr>
        <w:t xml:space="preserve"> National Shipping </w:t>
      </w:r>
      <w:proofErr w:type="spellStart"/>
      <w:r w:rsidRPr="00152964">
        <w:rPr>
          <w:b/>
          <w:bCs/>
          <w:sz w:val="24"/>
          <w:szCs w:val="24"/>
        </w:rPr>
        <w:t>Program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of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Poland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until</w:t>
      </w:r>
      <w:proofErr w:type="spellEnd"/>
      <w:r w:rsidRPr="00152964">
        <w:rPr>
          <w:b/>
          <w:bCs/>
          <w:sz w:val="24"/>
          <w:szCs w:val="24"/>
        </w:rPr>
        <w:t xml:space="preserve"> 2030</w:t>
      </w:r>
    </w:p>
    <w:p w14:paraId="3F97B4F1" w14:textId="77777777" w:rsidR="00152964" w:rsidRPr="00152964" w:rsidRDefault="00152964" w:rsidP="00152964">
      <w:pPr>
        <w:spacing w:after="0"/>
        <w:rPr>
          <w:b/>
          <w:bCs/>
          <w:sz w:val="24"/>
          <w:szCs w:val="24"/>
        </w:rPr>
      </w:pPr>
      <w:r w:rsidRPr="00152964">
        <w:rPr>
          <w:b/>
          <w:bCs/>
          <w:sz w:val="24"/>
          <w:szCs w:val="24"/>
        </w:rPr>
        <w:t xml:space="preserve">Comments and </w:t>
      </w:r>
      <w:proofErr w:type="spellStart"/>
      <w:r w:rsidRPr="00152964">
        <w:rPr>
          <w:b/>
          <w:bCs/>
          <w:sz w:val="24"/>
          <w:szCs w:val="24"/>
        </w:rPr>
        <w:t>concerns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during</w:t>
      </w:r>
      <w:proofErr w:type="spellEnd"/>
      <w:r w:rsidRPr="00152964">
        <w:rPr>
          <w:b/>
          <w:bCs/>
          <w:sz w:val="24"/>
          <w:szCs w:val="24"/>
        </w:rPr>
        <w:t xml:space="preserve"> the </w:t>
      </w:r>
      <w:proofErr w:type="spellStart"/>
      <w:r w:rsidRPr="00152964">
        <w:rPr>
          <w:b/>
          <w:bCs/>
          <w:sz w:val="24"/>
          <w:szCs w:val="24"/>
        </w:rPr>
        <w:t>transboundary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public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participation</w:t>
      </w:r>
      <w:proofErr w:type="spellEnd"/>
      <w:r w:rsidRPr="00152964">
        <w:rPr>
          <w:b/>
          <w:bCs/>
          <w:sz w:val="24"/>
          <w:szCs w:val="24"/>
        </w:rPr>
        <w:t xml:space="preserve"> </w:t>
      </w:r>
      <w:proofErr w:type="spellStart"/>
      <w:r w:rsidRPr="00152964">
        <w:rPr>
          <w:b/>
          <w:bCs/>
          <w:sz w:val="24"/>
          <w:szCs w:val="24"/>
        </w:rPr>
        <w:t>from</w:t>
      </w:r>
      <w:proofErr w:type="spellEnd"/>
      <w:r w:rsidRPr="00152964">
        <w:rPr>
          <w:b/>
          <w:bCs/>
          <w:sz w:val="24"/>
          <w:szCs w:val="24"/>
        </w:rPr>
        <w:t xml:space="preserve"> 01.02. </w:t>
      </w:r>
      <w:proofErr w:type="spellStart"/>
      <w:r w:rsidRPr="00152964">
        <w:rPr>
          <w:b/>
          <w:bCs/>
          <w:sz w:val="24"/>
          <w:szCs w:val="24"/>
        </w:rPr>
        <w:t>to</w:t>
      </w:r>
      <w:proofErr w:type="spellEnd"/>
      <w:r w:rsidRPr="00152964">
        <w:rPr>
          <w:b/>
          <w:bCs/>
          <w:sz w:val="24"/>
          <w:szCs w:val="24"/>
        </w:rPr>
        <w:t xml:space="preserve"> 02.03.2023</w:t>
      </w:r>
    </w:p>
    <w:p w14:paraId="4E520311" w14:textId="77777777" w:rsidR="00152964" w:rsidRPr="00C94E19" w:rsidRDefault="00152964" w:rsidP="00152964">
      <w:pPr>
        <w:pStyle w:val="Default"/>
        <w:rPr>
          <w:sz w:val="22"/>
          <w:szCs w:val="22"/>
        </w:rPr>
      </w:pPr>
      <w:r w:rsidRPr="00152964">
        <w:rPr>
          <w:u w:val="single"/>
        </w:rPr>
        <w:t>Basis:</w:t>
      </w:r>
      <w:r>
        <w:t xml:space="preserve"> design </w:t>
      </w:r>
      <w:proofErr w:type="spellStart"/>
      <w:r>
        <w:t>documents</w:t>
      </w:r>
      <w:proofErr w:type="spellEnd"/>
      <w:r>
        <w:t xml:space="preserve"> at </w:t>
      </w:r>
      <w:hyperlink r:id="rId4" w:history="1">
        <w:r w:rsidRPr="00C94E19">
          <w:rPr>
            <w:rStyle w:val="Hyperlink"/>
            <w:sz w:val="22"/>
            <w:szCs w:val="22"/>
          </w:rPr>
          <w:t>https://www.gdws.wsv.bund.de/SharedDocs/Planfeststellungsverfahren/DE/700_SUP_polnisches_Nationales_Schifffahrtsprogramm_2030.html</w:t>
        </w:r>
      </w:hyperlink>
    </w:p>
    <w:p w14:paraId="29CE7192" w14:textId="6C57F7A4" w:rsidR="00152964" w:rsidRDefault="00152964" w:rsidP="00152964">
      <w:pPr>
        <w:spacing w:after="0"/>
      </w:pPr>
    </w:p>
    <w:p w14:paraId="05C4371B" w14:textId="77777777" w:rsidR="00152964" w:rsidRDefault="00152964" w:rsidP="00152964">
      <w:pPr>
        <w:spacing w:after="0"/>
      </w:pPr>
    </w:p>
    <w:p w14:paraId="6FE7B9A4" w14:textId="77777777" w:rsidR="00152964" w:rsidRDefault="00152964" w:rsidP="00152964">
      <w:pPr>
        <w:spacing w:after="0"/>
      </w:pPr>
      <w:r>
        <w:t xml:space="preserve">Dear Sir </w:t>
      </w:r>
      <w:proofErr w:type="spellStart"/>
      <w:r>
        <w:t>or</w:t>
      </w:r>
      <w:proofErr w:type="spellEnd"/>
      <w:r>
        <w:t xml:space="preserve"> Madam,</w:t>
      </w:r>
    </w:p>
    <w:p w14:paraId="27C9ACFC" w14:textId="77777777" w:rsidR="00152964" w:rsidRDefault="00152964" w:rsidP="00152964">
      <w:pPr>
        <w:spacing w:after="0"/>
      </w:pPr>
      <w:r>
        <w:t xml:space="preserve">I am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</w:p>
    <w:p w14:paraId="7EFE024E" w14:textId="77777777" w:rsidR="00152964" w:rsidRPr="00152964" w:rsidRDefault="00152964" w:rsidP="00152964">
      <w:pPr>
        <w:spacing w:after="0"/>
        <w:rPr>
          <w:color w:val="FF0000"/>
        </w:rPr>
      </w:pPr>
      <w:r w:rsidRPr="00152964">
        <w:rPr>
          <w:color w:val="FF0000"/>
        </w:rPr>
        <w:t xml:space="preserve">(individual </w:t>
      </w:r>
      <w:proofErr w:type="spellStart"/>
      <w:r w:rsidRPr="00152964">
        <w:rPr>
          <w:color w:val="FF0000"/>
        </w:rPr>
        <w:t>representation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of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being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affected</w:t>
      </w:r>
      <w:proofErr w:type="spellEnd"/>
      <w:r w:rsidRPr="00152964">
        <w:rPr>
          <w:color w:val="FF0000"/>
        </w:rPr>
        <w:t xml:space="preserve">, e.g. </w:t>
      </w:r>
      <w:proofErr w:type="spellStart"/>
      <w:r w:rsidRPr="00152964">
        <w:rPr>
          <w:color w:val="FF0000"/>
        </w:rPr>
        <w:t>as</w:t>
      </w:r>
      <w:proofErr w:type="spellEnd"/>
      <w:r w:rsidRPr="00152964">
        <w:rPr>
          <w:color w:val="FF0000"/>
        </w:rPr>
        <w:t xml:space="preserve"> a</w:t>
      </w:r>
    </w:p>
    <w:p w14:paraId="71AB6477" w14:textId="77777777" w:rsidR="00152964" w:rsidRPr="00152964" w:rsidRDefault="00152964" w:rsidP="00152964">
      <w:pPr>
        <w:spacing w:after="0"/>
        <w:rPr>
          <w:color w:val="FF0000"/>
        </w:rPr>
      </w:pPr>
      <w:r w:rsidRPr="00152964">
        <w:rPr>
          <w:color w:val="FF0000"/>
        </w:rPr>
        <w:t xml:space="preserve">- resident </w:t>
      </w:r>
      <w:proofErr w:type="spellStart"/>
      <w:r w:rsidRPr="00152964">
        <w:rPr>
          <w:color w:val="FF0000"/>
        </w:rPr>
        <w:t>of</w:t>
      </w:r>
      <w:proofErr w:type="spellEnd"/>
      <w:r w:rsidRPr="00152964">
        <w:rPr>
          <w:color w:val="FF0000"/>
        </w:rPr>
        <w:t xml:space="preserve"> the Oder Valley</w:t>
      </w:r>
    </w:p>
    <w:p w14:paraId="573A2C6E" w14:textId="77777777" w:rsidR="00152964" w:rsidRPr="00152964" w:rsidRDefault="00152964" w:rsidP="00152964">
      <w:pPr>
        <w:spacing w:after="0"/>
        <w:rPr>
          <w:color w:val="FF0000"/>
        </w:rPr>
      </w:pPr>
      <w:r w:rsidRPr="00152964">
        <w:rPr>
          <w:color w:val="FF0000"/>
        </w:rPr>
        <w:t xml:space="preserve">- </w:t>
      </w:r>
      <w:proofErr w:type="spellStart"/>
      <w:r w:rsidRPr="00152964">
        <w:rPr>
          <w:color w:val="FF0000"/>
        </w:rPr>
        <w:t>economic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impact</w:t>
      </w:r>
      <w:proofErr w:type="spellEnd"/>
      <w:r w:rsidRPr="00152964">
        <w:rPr>
          <w:color w:val="FF0000"/>
        </w:rPr>
        <w:t xml:space="preserve">, e.g. </w:t>
      </w:r>
      <w:proofErr w:type="spellStart"/>
      <w:r w:rsidRPr="00152964">
        <w:rPr>
          <w:color w:val="FF0000"/>
        </w:rPr>
        <w:t>agriculture</w:t>
      </w:r>
      <w:proofErr w:type="spellEnd"/>
      <w:r w:rsidRPr="00152964">
        <w:rPr>
          <w:color w:val="FF0000"/>
        </w:rPr>
        <w:t xml:space="preserve">, </w:t>
      </w:r>
      <w:proofErr w:type="spellStart"/>
      <w:r w:rsidRPr="00152964">
        <w:rPr>
          <w:color w:val="FF0000"/>
        </w:rPr>
        <w:t>fishery</w:t>
      </w:r>
      <w:proofErr w:type="spellEnd"/>
      <w:r w:rsidRPr="00152964">
        <w:rPr>
          <w:color w:val="FF0000"/>
        </w:rPr>
        <w:t xml:space="preserve">, </w:t>
      </w:r>
      <w:proofErr w:type="spellStart"/>
      <w:r w:rsidRPr="00152964">
        <w:rPr>
          <w:color w:val="FF0000"/>
        </w:rPr>
        <w:t>tourism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enterprises</w:t>
      </w:r>
      <w:proofErr w:type="spellEnd"/>
    </w:p>
    <w:p w14:paraId="6DC753E5" w14:textId="77777777" w:rsidR="00152964" w:rsidRPr="00152964" w:rsidRDefault="00152964" w:rsidP="00152964">
      <w:pPr>
        <w:spacing w:after="0"/>
        <w:rPr>
          <w:color w:val="FF0000"/>
        </w:rPr>
      </w:pPr>
      <w:r w:rsidRPr="00152964">
        <w:rPr>
          <w:color w:val="FF0000"/>
        </w:rPr>
        <w:t xml:space="preserve">- </w:t>
      </w:r>
      <w:proofErr w:type="spellStart"/>
      <w:r w:rsidRPr="00152964">
        <w:rPr>
          <w:color w:val="FF0000"/>
        </w:rPr>
        <w:t>regular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visitors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as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anglers</w:t>
      </w:r>
      <w:proofErr w:type="spellEnd"/>
      <w:r w:rsidRPr="00152964">
        <w:rPr>
          <w:color w:val="FF0000"/>
        </w:rPr>
        <w:t xml:space="preserve">, </w:t>
      </w:r>
      <w:proofErr w:type="spellStart"/>
      <w:r w:rsidRPr="00152964">
        <w:rPr>
          <w:color w:val="FF0000"/>
        </w:rPr>
        <w:t>nature-related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recreation</w:t>
      </w:r>
      <w:proofErr w:type="spellEnd"/>
      <w:r w:rsidRPr="00152964">
        <w:rPr>
          <w:color w:val="FF0000"/>
        </w:rPr>
        <w:t xml:space="preserve">, </w:t>
      </w:r>
      <w:proofErr w:type="spellStart"/>
      <w:r w:rsidRPr="00152964">
        <w:rPr>
          <w:color w:val="FF0000"/>
        </w:rPr>
        <w:t>scientific</w:t>
      </w:r>
      <w:proofErr w:type="spellEnd"/>
      <w:r w:rsidRPr="00152964">
        <w:rPr>
          <w:color w:val="FF0000"/>
        </w:rPr>
        <w:t xml:space="preserve"> </w:t>
      </w:r>
      <w:proofErr w:type="spellStart"/>
      <w:r w:rsidRPr="00152964">
        <w:rPr>
          <w:color w:val="FF0000"/>
        </w:rPr>
        <w:t>research</w:t>
      </w:r>
      <w:proofErr w:type="spellEnd"/>
      <w:r w:rsidRPr="00152964">
        <w:rPr>
          <w:color w:val="FF0000"/>
        </w:rPr>
        <w:t xml:space="preserve"> in the Oder Valley, etc.)</w:t>
      </w:r>
    </w:p>
    <w:p w14:paraId="12EA7387" w14:textId="77777777" w:rsidR="00152964" w:rsidRDefault="00152964" w:rsidP="00152964"/>
    <w:p w14:paraId="475EB4EB" w14:textId="77777777" w:rsidR="00152964" w:rsidRDefault="00152964" w:rsidP="00152964">
      <w:r>
        <w:t xml:space="preserve">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German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comprehensible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in all </w:t>
      </w:r>
      <w:proofErr w:type="spellStart"/>
      <w:r>
        <w:t>points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an </w:t>
      </w:r>
      <w:proofErr w:type="spellStart"/>
      <w:r>
        <w:t>inadequate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file</w:t>
      </w:r>
      <w:proofErr w:type="spellEnd"/>
      <w:r>
        <w:t xml:space="preserve"> "4. non-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summary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EIA </w:t>
      </w:r>
      <w:proofErr w:type="spellStart"/>
      <w:r>
        <w:t>for</w:t>
      </w:r>
      <w:proofErr w:type="spellEnd"/>
      <w:r>
        <w:t xml:space="preserve"> the NSP2030_EN.pdf".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title "Summary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", a large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the </w:t>
      </w:r>
      <w:proofErr w:type="spellStart"/>
      <w:r>
        <w:t>text</w:t>
      </w:r>
      <w:proofErr w:type="spellEnd"/>
      <w:r>
        <w:t xml:space="preserve">. Not all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in the </w:t>
      </w:r>
      <w:proofErr w:type="spellStart"/>
      <w:r>
        <w:t>text</w:t>
      </w:r>
      <w:proofErr w:type="spellEnd"/>
      <w:r>
        <w:t xml:space="preserve">. An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faulty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obviously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unusual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complicates</w:t>
      </w:r>
      <w:proofErr w:type="spellEnd"/>
      <w:r>
        <w:t xml:space="preserve"> the </w:t>
      </w:r>
      <w:proofErr w:type="spellStart"/>
      <w:r>
        <w:t>understanding</w:t>
      </w:r>
      <w:proofErr w:type="spellEnd"/>
      <w:r>
        <w:t xml:space="preserve">. My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>.</w:t>
      </w:r>
    </w:p>
    <w:p w14:paraId="174F8207" w14:textId="77777777" w:rsidR="00152964" w:rsidRDefault="00152964" w:rsidP="00152964"/>
    <w:p w14:paraId="603BF42C" w14:textId="77777777" w:rsidR="00152964" w:rsidRDefault="00152964" w:rsidP="00152964">
      <w:r>
        <w:t xml:space="preserve">I am </w:t>
      </w:r>
      <w:proofErr w:type="spellStart"/>
      <w:r>
        <w:t>surprised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transboundary</w:t>
      </w:r>
      <w:proofErr w:type="spellEnd"/>
      <w:r>
        <w:t xml:space="preserve"> SEA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time. In the </w:t>
      </w:r>
      <w:proofErr w:type="spellStart"/>
      <w:r>
        <w:t>explanatory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SEA on the environmental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large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transboundary</w:t>
      </w:r>
      <w:proofErr w:type="spellEnd"/>
      <w:r>
        <w:t xml:space="preserve"> environmental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(EIA) on the </w:t>
      </w:r>
      <w:proofErr w:type="spellStart"/>
      <w:r>
        <w:t>project</w:t>
      </w:r>
      <w:proofErr w:type="spellEnd"/>
      <w:r>
        <w:t xml:space="preserve"> "1B.2 Stage I and Stage II </w:t>
      </w:r>
      <w:proofErr w:type="spellStart"/>
      <w:r>
        <w:t>Modernization</w:t>
      </w:r>
      <w:proofErr w:type="spellEnd"/>
      <w:r>
        <w:t xml:space="preserve"> Works on the </w:t>
      </w:r>
      <w:proofErr w:type="spellStart"/>
      <w:r>
        <w:t>Odra</w:t>
      </w:r>
      <w:proofErr w:type="spellEnd"/>
      <w:r>
        <w:t xml:space="preserve"> River </w:t>
      </w:r>
      <w:proofErr w:type="spellStart"/>
      <w:r>
        <w:t>as</w:t>
      </w:r>
      <w:proofErr w:type="spellEnd"/>
      <w:r>
        <w:t xml:space="preserve"> a Border River </w:t>
      </w:r>
      <w:proofErr w:type="spellStart"/>
      <w:r>
        <w:t>within</w:t>
      </w:r>
      <w:proofErr w:type="spellEnd"/>
      <w:r>
        <w:t xml:space="preserve"> the Project </w:t>
      </w:r>
      <w:proofErr w:type="spellStart"/>
      <w:r>
        <w:t>of</w:t>
      </w:r>
      <w:proofErr w:type="spellEnd"/>
      <w:r>
        <w:t xml:space="preserve"> Flood </w:t>
      </w:r>
      <w:proofErr w:type="spellStart"/>
      <w:r>
        <w:t>Protection</w:t>
      </w:r>
      <w:proofErr w:type="spellEnd"/>
      <w:r>
        <w:t xml:space="preserve"> in the </w:t>
      </w:r>
      <w:proofErr w:type="spellStart"/>
      <w:r>
        <w:t>Odra</w:t>
      </w:r>
      <w:proofErr w:type="spellEnd"/>
      <w:r>
        <w:t xml:space="preserve"> and </w:t>
      </w:r>
      <w:proofErr w:type="spellStart"/>
      <w:r>
        <w:t>Vistula</w:t>
      </w:r>
      <w:proofErr w:type="spellEnd"/>
      <w:r>
        <w:t xml:space="preserve"> River </w:t>
      </w:r>
      <w:proofErr w:type="spellStart"/>
      <w:r>
        <w:t>Basins</w:t>
      </w:r>
      <w:proofErr w:type="spellEnd"/>
      <w:r>
        <w:t xml:space="preserve">". The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revised</w:t>
      </w:r>
      <w:proofErr w:type="spellEnd"/>
      <w:r>
        <w:t xml:space="preserve"> EIA </w:t>
      </w:r>
      <w:proofErr w:type="spellStart"/>
      <w:r>
        <w:t>documentation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Germany </w:t>
      </w:r>
      <w:proofErr w:type="spellStart"/>
      <w:r>
        <w:t>from</w:t>
      </w:r>
      <w:proofErr w:type="spellEnd"/>
      <w:r>
        <w:t xml:space="preserve"> 31.07. </w:t>
      </w:r>
      <w:proofErr w:type="spellStart"/>
      <w:r>
        <w:t>to</w:t>
      </w:r>
      <w:proofErr w:type="spellEnd"/>
      <w:r>
        <w:t xml:space="preserve"> 29.08.2019. </w:t>
      </w:r>
      <w:proofErr w:type="spellStart"/>
      <w:r>
        <w:t>Usually</w:t>
      </w:r>
      <w:proofErr w:type="spellEnd"/>
      <w:r>
        <w:t xml:space="preserve">, an SEA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</w:t>
      </w:r>
      <w:proofErr w:type="spellStart"/>
      <w:r>
        <w:t>first</w:t>
      </w:r>
      <w:proofErr w:type="spellEnd"/>
      <w:r>
        <w:t xml:space="preserve">.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in the subsequent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associated</w:t>
      </w:r>
      <w:proofErr w:type="spellEnd"/>
      <w:r>
        <w:t xml:space="preserve"> EIA. </w:t>
      </w:r>
      <w:proofErr w:type="spellStart"/>
      <w:r>
        <w:t>Although</w:t>
      </w:r>
      <w:proofErr w:type="spellEnd"/>
      <w:r>
        <w:t xml:space="preserve"> in the </w:t>
      </w:r>
      <w:proofErr w:type="spellStart"/>
      <w:r>
        <w:t>past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 sponsor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SEA </w:t>
      </w:r>
      <w:proofErr w:type="spellStart"/>
      <w:r>
        <w:t>for</w:t>
      </w:r>
      <w:proofErr w:type="spellEnd"/>
      <w:r>
        <w:t xml:space="preserve"> the Oder Flood Risk Management Plan (2nd </w:t>
      </w:r>
      <w:proofErr w:type="spellStart"/>
      <w:r>
        <w:t>cycle</w:t>
      </w:r>
      <w:proofErr w:type="spellEnd"/>
      <w:r>
        <w:t xml:space="preserve"> 2016-2021)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environmental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at the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on the environmental </w:t>
      </w:r>
      <w:proofErr w:type="spellStart"/>
      <w:r>
        <w:t>conditions</w:t>
      </w:r>
      <w:proofErr w:type="spellEnd"/>
      <w:r>
        <w:t xml:space="preserve">, the </w:t>
      </w:r>
      <w:proofErr w:type="spellStart"/>
      <w:r>
        <w:lastRenderedPageBreak/>
        <w:t>public</w:t>
      </w:r>
      <w:proofErr w:type="spellEnd"/>
      <w:r>
        <w:t xml:space="preserve"> in Germany was not </w:t>
      </w:r>
      <w:proofErr w:type="spellStart"/>
      <w:r>
        <w:t>involved</w:t>
      </w:r>
      <w:proofErr w:type="spellEnd"/>
      <w:r>
        <w:t xml:space="preserve"> in the SEA at </w:t>
      </w:r>
      <w:proofErr w:type="spellStart"/>
      <w:r>
        <w:t>that</w:t>
      </w:r>
      <w:proofErr w:type="spellEnd"/>
      <w:r>
        <w:t xml:space="preserve"> time.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seem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conformity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law</w:t>
      </w:r>
      <w:proofErr w:type="spellEnd"/>
      <w:r>
        <w:t>.</w:t>
      </w:r>
    </w:p>
    <w:p w14:paraId="77132D93" w14:textId="77777777" w:rsidR="00152964" w:rsidRDefault="00152964" w:rsidP="00152964"/>
    <w:p w14:paraId="35C84854" w14:textId="77777777" w:rsidR="00152964" w:rsidRDefault="00152964" w:rsidP="00152964">
      <w:r>
        <w:t xml:space="preserve">Up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necessity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high water </w:t>
      </w:r>
      <w:proofErr w:type="spellStart"/>
      <w:r>
        <w:t>protection</w:t>
      </w:r>
      <w:proofErr w:type="spellEnd"/>
      <w:r>
        <w:t xml:space="preserve"> (1.80 m </w:t>
      </w:r>
      <w:proofErr w:type="spellStart"/>
      <w:r>
        <w:t>average</w:t>
      </w:r>
      <w:proofErr w:type="spellEnd"/>
      <w:r>
        <w:t xml:space="preserve"> water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minimum</w:t>
      </w:r>
      <w:proofErr w:type="spellEnd"/>
      <w:r>
        <w:t xml:space="preserve"> </w:t>
      </w:r>
      <w:proofErr w:type="spellStart"/>
      <w:r>
        <w:t>diving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icebreakers</w:t>
      </w:r>
      <w:proofErr w:type="spellEnd"/>
      <w:r>
        <w:t xml:space="preserve">). In </w:t>
      </w:r>
      <w:proofErr w:type="spellStart"/>
      <w:r>
        <w:t>contrast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European Agreement on the Main Inland </w:t>
      </w:r>
      <w:proofErr w:type="spellStart"/>
      <w:r>
        <w:t>Waterways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</w:t>
      </w:r>
      <w:proofErr w:type="spellStart"/>
      <w:r>
        <w:t>Importance</w:t>
      </w:r>
      <w:proofErr w:type="spellEnd"/>
      <w:r>
        <w:t xml:space="preserve"> (AGN),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Germany,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modernization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Border Oder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apparent </w:t>
      </w:r>
      <w:proofErr w:type="spellStart"/>
      <w:r>
        <w:t>diving</w:t>
      </w:r>
      <w:proofErr w:type="spellEnd"/>
      <w:r>
        <w:t xml:space="preserve"> </w:t>
      </w:r>
      <w:proofErr w:type="spellStart"/>
      <w:r>
        <w:t>depths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2.50 </w:t>
      </w:r>
      <w:proofErr w:type="spellStart"/>
      <w:r>
        <w:t>meters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German-</w:t>
      </w:r>
      <w:proofErr w:type="spellStart"/>
      <w:r>
        <w:t>Polish</w:t>
      </w:r>
      <w:proofErr w:type="spellEnd"/>
      <w:r>
        <w:t xml:space="preserve"> Navigation Agreement </w:t>
      </w:r>
      <w:proofErr w:type="spellStart"/>
      <w:r>
        <w:t>of</w:t>
      </w:r>
      <w:proofErr w:type="spellEnd"/>
      <w:r>
        <w:t xml:space="preserve"> 2015. But </w:t>
      </w:r>
      <w:proofErr w:type="spellStart"/>
      <w:r>
        <w:t>already</w:t>
      </w:r>
      <w:proofErr w:type="spellEnd"/>
      <w:r>
        <w:t xml:space="preserve"> the </w:t>
      </w:r>
      <w:proofErr w:type="spellStart"/>
      <w:r>
        <w:t>creation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</w:t>
      </w:r>
      <w:proofErr w:type="spellStart"/>
      <w:r>
        <w:t>average</w:t>
      </w:r>
      <w:proofErr w:type="spellEnd"/>
      <w:r>
        <w:t xml:space="preserve"> water 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1.80 m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 xml:space="preserve">. In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catastrophe</w:t>
      </w:r>
      <w:proofErr w:type="spellEnd"/>
      <w:r>
        <w:t xml:space="preserve"> in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2022, I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Leibniz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Freshwater</w:t>
      </w:r>
      <w:proofErr w:type="spellEnd"/>
      <w:r>
        <w:t xml:space="preserve"> Ecology and Inland </w:t>
      </w:r>
      <w:proofErr w:type="spellStart"/>
      <w:r>
        <w:t>Fisheries</w:t>
      </w:r>
      <w:proofErr w:type="spellEnd"/>
      <w:r>
        <w:t xml:space="preserve"> (IGB) in </w:t>
      </w:r>
      <w:proofErr w:type="spellStart"/>
      <w:r>
        <w:t>Ber-lin</w:t>
      </w:r>
      <w:proofErr w:type="spellEnd"/>
      <w:r>
        <w:t xml:space="preserve"> (press release </w:t>
      </w:r>
      <w:proofErr w:type="spellStart"/>
      <w:r>
        <w:t>of</w:t>
      </w:r>
      <w:proofErr w:type="spellEnd"/>
      <w:r>
        <w:t xml:space="preserve"> 12.09.2022) </w:t>
      </w:r>
      <w:proofErr w:type="spellStart"/>
      <w:r>
        <w:t>that</w:t>
      </w:r>
      <w:proofErr w:type="spellEnd"/>
      <w:r>
        <w:t xml:space="preserve"> "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crucial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and restore the </w:t>
      </w:r>
      <w:proofErr w:type="spellStart"/>
      <w:r>
        <w:t>river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near-natural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 -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regulating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additional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".</w:t>
      </w:r>
    </w:p>
    <w:p w14:paraId="5F8B95F5" w14:textId="77777777" w:rsidR="00152964" w:rsidRDefault="00152964" w:rsidP="00152964"/>
    <w:p w14:paraId="0904B0DF" w14:textId="77777777" w:rsidR="00152964" w:rsidRDefault="00152964" w:rsidP="00152964">
      <w:r>
        <w:t xml:space="preserve">The EIA </w:t>
      </w:r>
      <w:proofErr w:type="spellStart"/>
      <w:r>
        <w:t>concludes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negative </w:t>
      </w:r>
      <w:proofErr w:type="spellStart"/>
      <w:r>
        <w:t>impacts</w:t>
      </w:r>
      <w:proofErr w:type="spellEnd"/>
      <w:r>
        <w:t xml:space="preserve"> on the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in the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and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valley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and </w:t>
      </w:r>
      <w:proofErr w:type="spellStart"/>
      <w:r>
        <w:t>temporary</w:t>
      </w:r>
      <w:proofErr w:type="spellEnd"/>
      <w:r>
        <w:t xml:space="preserve"> adverse </w:t>
      </w:r>
      <w:proofErr w:type="spellStart"/>
      <w:r>
        <w:t>effects</w:t>
      </w:r>
      <w:proofErr w:type="spellEnd"/>
      <w:r>
        <w:t>. Border-</w:t>
      </w:r>
      <w:proofErr w:type="spellStart"/>
      <w:r>
        <w:t>crossing</w:t>
      </w:r>
      <w:proofErr w:type="spellEnd"/>
      <w:r>
        <w:t xml:space="preserve"> negative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. The SEA </w:t>
      </w:r>
      <w:proofErr w:type="spellStart"/>
      <w:r>
        <w:t>repeats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evaluations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adding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substantive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EIA.</w:t>
      </w:r>
    </w:p>
    <w:p w14:paraId="14021ED3" w14:textId="77777777" w:rsidR="00152964" w:rsidRDefault="00152964" w:rsidP="00152964"/>
    <w:p w14:paraId="578C48E1" w14:textId="385D622F" w:rsidR="006B7FD2" w:rsidRDefault="00152964" w:rsidP="00152964">
      <w:proofErr w:type="spellStart"/>
      <w:r>
        <w:t>Various</w:t>
      </w:r>
      <w:proofErr w:type="spellEnd"/>
      <w:r>
        <w:t xml:space="preserve"> </w:t>
      </w:r>
      <w:proofErr w:type="spellStart"/>
      <w:r>
        <w:t>objections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above-mentioned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EIA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raised</w:t>
      </w:r>
      <w:proofErr w:type="spellEnd"/>
      <w:r>
        <w:t xml:space="preserve"> at an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(State </w:t>
      </w:r>
      <w:proofErr w:type="spellStart"/>
      <w:r>
        <w:t>of</w:t>
      </w:r>
      <w:proofErr w:type="spellEnd"/>
      <w:r>
        <w:t xml:space="preserve"> Brandenburg, IGB, environmental </w:t>
      </w:r>
      <w:proofErr w:type="spellStart"/>
      <w:r>
        <w:t>associations</w:t>
      </w:r>
      <w:proofErr w:type="spellEnd"/>
      <w:r>
        <w:t xml:space="preserve">, etc.).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deficiencies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review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EIA,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the SEA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and </w:t>
      </w:r>
      <w:proofErr w:type="spellStart"/>
      <w:r>
        <w:t>endorse</w:t>
      </w:r>
      <w:proofErr w:type="spellEnd"/>
      <w:r>
        <w:t xml:space="preserve"> the </w:t>
      </w:r>
      <w:proofErr w:type="spellStart"/>
      <w:r>
        <w:t>statements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14:paraId="718C783E" w14:textId="34EDD431" w:rsidR="00152964" w:rsidRDefault="00152964" w:rsidP="00152964"/>
    <w:p w14:paraId="5933A65B" w14:textId="77777777" w:rsidR="00152964" w:rsidRDefault="00152964" w:rsidP="00152964">
      <w:pPr>
        <w:ind w:left="708"/>
      </w:pPr>
      <w:r>
        <w:t xml:space="preserve">- Joint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statement</w:t>
      </w:r>
      <w:proofErr w:type="spellEnd"/>
      <w:r>
        <w:t xml:space="preserve"> and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National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Nature </w:t>
      </w:r>
      <w:proofErr w:type="spellStart"/>
      <w:r>
        <w:t>Conservation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GbR and the German Nature </w:t>
      </w:r>
      <w:proofErr w:type="spellStart"/>
      <w:r>
        <w:t>Conservation</w:t>
      </w:r>
      <w:proofErr w:type="spellEnd"/>
      <w:r>
        <w:t xml:space="preserve"> Ring (DNR) on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the </w:t>
      </w:r>
      <w:proofErr w:type="spellStart"/>
      <w:r>
        <w:t>transboundary</w:t>
      </w:r>
      <w:proofErr w:type="spellEnd"/>
      <w:r>
        <w:t xml:space="preserve"> environmental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"1B.2 Stage I and Stage II </w:t>
      </w:r>
      <w:proofErr w:type="spellStart"/>
      <w:r>
        <w:t>Modernization</w:t>
      </w:r>
      <w:proofErr w:type="spellEnd"/>
      <w:r>
        <w:t xml:space="preserve"> Works on the </w:t>
      </w:r>
      <w:proofErr w:type="spellStart"/>
      <w:r>
        <w:t>Odra</w:t>
      </w:r>
      <w:proofErr w:type="spellEnd"/>
      <w:r>
        <w:t xml:space="preserve"> River </w:t>
      </w:r>
      <w:proofErr w:type="spellStart"/>
      <w:r>
        <w:t>as</w:t>
      </w:r>
      <w:proofErr w:type="spellEnd"/>
      <w:r>
        <w:t xml:space="preserve"> a Border River </w:t>
      </w:r>
      <w:proofErr w:type="spellStart"/>
      <w:r>
        <w:t>within</w:t>
      </w:r>
      <w:proofErr w:type="spellEnd"/>
      <w:r>
        <w:t xml:space="preserve"> the Project </w:t>
      </w:r>
      <w:proofErr w:type="spellStart"/>
      <w:r>
        <w:t>of</w:t>
      </w:r>
      <w:proofErr w:type="spellEnd"/>
      <w:r>
        <w:t xml:space="preserve"> Flood </w:t>
      </w:r>
      <w:proofErr w:type="spellStart"/>
      <w:r>
        <w:t>Protection</w:t>
      </w:r>
      <w:proofErr w:type="spellEnd"/>
      <w:r>
        <w:t xml:space="preserve"> in the </w:t>
      </w:r>
      <w:proofErr w:type="spellStart"/>
      <w:r>
        <w:t>Odra</w:t>
      </w:r>
      <w:proofErr w:type="spellEnd"/>
      <w:r>
        <w:t xml:space="preserve"> and </w:t>
      </w:r>
      <w:proofErr w:type="spellStart"/>
      <w:r>
        <w:t>Vistula</w:t>
      </w:r>
      <w:proofErr w:type="spellEnd"/>
      <w:r>
        <w:t xml:space="preserve"> River </w:t>
      </w:r>
      <w:proofErr w:type="spellStart"/>
      <w:r>
        <w:t>Basins</w:t>
      </w:r>
      <w:proofErr w:type="spellEnd"/>
      <w:r>
        <w:t xml:space="preserve">" -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11, 2019;</w:t>
      </w:r>
    </w:p>
    <w:p w14:paraId="2D81C834" w14:textId="77777777" w:rsidR="00152964" w:rsidRDefault="00152964" w:rsidP="00152964">
      <w:pPr>
        <w:ind w:left="708"/>
      </w:pPr>
    </w:p>
    <w:p w14:paraId="66EA2FE1" w14:textId="77777777" w:rsidR="00152964" w:rsidRDefault="00152964" w:rsidP="00152964">
      <w:pPr>
        <w:ind w:left="708"/>
      </w:pPr>
      <w:r>
        <w:t xml:space="preserve">- Summary </w:t>
      </w:r>
      <w:proofErr w:type="spellStart"/>
      <w:r>
        <w:t>statement</w:t>
      </w:r>
      <w:proofErr w:type="spellEnd"/>
      <w:r>
        <w:t xml:space="preserve"> on the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in German </w:t>
      </w:r>
      <w:proofErr w:type="spellStart"/>
      <w:r>
        <w:t>language</w:t>
      </w:r>
      <w:proofErr w:type="spellEnd"/>
      <w:r>
        <w:t xml:space="preserve"> on the </w:t>
      </w:r>
      <w:proofErr w:type="spellStart"/>
      <w:r>
        <w:t>transboundary</w:t>
      </w:r>
      <w:proofErr w:type="spellEnd"/>
      <w:r>
        <w:t xml:space="preserve"> environmental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on behalf </w:t>
      </w:r>
      <w:proofErr w:type="spellStart"/>
      <w:r>
        <w:t>of</w:t>
      </w:r>
      <w:proofErr w:type="spellEnd"/>
      <w:r>
        <w:t xml:space="preserve"> the German Nature </w:t>
      </w:r>
      <w:proofErr w:type="spellStart"/>
      <w:r>
        <w:t>Conservation</w:t>
      </w:r>
      <w:proofErr w:type="spellEnd"/>
      <w:r>
        <w:t xml:space="preserve"> Ring (DNR) (IGB August 2019);</w:t>
      </w:r>
    </w:p>
    <w:p w14:paraId="413BC565" w14:textId="77777777" w:rsidR="00152964" w:rsidRDefault="00152964" w:rsidP="00152964">
      <w:pPr>
        <w:ind w:left="708"/>
      </w:pPr>
    </w:p>
    <w:p w14:paraId="710F352F" w14:textId="5A4A0518" w:rsidR="00152964" w:rsidRDefault="00152964" w:rsidP="00152964">
      <w:pPr>
        <w:ind w:left="708"/>
      </w:pPr>
      <w:r>
        <w:t xml:space="preserve">- </w:t>
      </w:r>
      <w:proofErr w:type="spellStart"/>
      <w:r>
        <w:t>Objection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August 13, 2020 </w:t>
      </w:r>
      <w:proofErr w:type="spellStart"/>
      <w:r>
        <w:t>from</w:t>
      </w:r>
      <w:proofErr w:type="spellEnd"/>
      <w:r>
        <w:t xml:space="preserve"> the Ministry </w:t>
      </w:r>
      <w:proofErr w:type="spellStart"/>
      <w:r>
        <w:t>of</w:t>
      </w:r>
      <w:proofErr w:type="spellEnd"/>
      <w:r>
        <w:t xml:space="preserve"> the Environment </w:t>
      </w:r>
      <w:proofErr w:type="spellStart"/>
      <w:r>
        <w:t>of</w:t>
      </w:r>
      <w:proofErr w:type="spellEnd"/>
      <w:r>
        <w:t xml:space="preserve"> the Federal State </w:t>
      </w:r>
      <w:proofErr w:type="spellStart"/>
      <w:r>
        <w:t>of</w:t>
      </w:r>
      <w:proofErr w:type="spellEnd"/>
      <w:r>
        <w:t xml:space="preserve"> Brandenburg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. 5/2020 </w:t>
      </w:r>
      <w:proofErr w:type="spellStart"/>
      <w:r>
        <w:t>dated</w:t>
      </w:r>
      <w:proofErr w:type="spellEnd"/>
      <w:r>
        <w:t xml:space="preserve"> March 18, 2020 </w:t>
      </w:r>
      <w:proofErr w:type="spellStart"/>
      <w:r>
        <w:t>from</w:t>
      </w:r>
      <w:proofErr w:type="spellEnd"/>
      <w:r>
        <w:t xml:space="preserve"> the Regional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Environmental </w:t>
      </w:r>
      <w:proofErr w:type="spellStart"/>
      <w:r>
        <w:t>Protection</w:t>
      </w:r>
      <w:proofErr w:type="spellEnd"/>
      <w:r>
        <w:t xml:space="preserve"> in Szczecin,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WONS-OŚ.4233.1.2017.KK.68.</w:t>
      </w:r>
    </w:p>
    <w:p w14:paraId="74EDB34B" w14:textId="350D552C" w:rsidR="00152964" w:rsidRDefault="00152964" w:rsidP="00152964">
      <w:r>
        <w:lastRenderedPageBreak/>
        <w:t xml:space="preserve">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recognized</w:t>
      </w:r>
      <w:proofErr w:type="spellEnd"/>
      <w:r>
        <w:t xml:space="preserve"> environmental </w:t>
      </w:r>
      <w:proofErr w:type="spellStart"/>
      <w:r>
        <w:t>associations</w:t>
      </w:r>
      <w:proofErr w:type="spellEnd"/>
      <w:r>
        <w:t xml:space="preserve"> BUND Brandenburg, NABU, DNR and the State </w:t>
      </w:r>
      <w:proofErr w:type="spellStart"/>
      <w:r>
        <w:t>of</w:t>
      </w:r>
      <w:proofErr w:type="spellEnd"/>
      <w:r>
        <w:t xml:space="preserve"> Brandenburg </w:t>
      </w:r>
      <w:proofErr w:type="spellStart"/>
      <w:r>
        <w:t>filed</w:t>
      </w:r>
      <w:proofErr w:type="spellEnd"/>
      <w:r>
        <w:t xml:space="preserve"> an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the environmental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GDOŚ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authority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II. Instanz </w:t>
      </w:r>
      <w:proofErr w:type="spellStart"/>
      <w:r>
        <w:t>of</w:t>
      </w:r>
      <w:proofErr w:type="spellEnd"/>
      <w:r>
        <w:t xml:space="preserve"> 16.08.2022 (DOOŚ-WDŚZOO.420.24.2020.aka.132) </w:t>
      </w:r>
      <w:proofErr w:type="spellStart"/>
      <w:r>
        <w:t>filed</w:t>
      </w:r>
      <w:proofErr w:type="spellEnd"/>
      <w:r>
        <w:t xml:space="preserve"> an </w:t>
      </w:r>
      <w:proofErr w:type="spellStart"/>
      <w:r>
        <w:t>appeal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Voivodeship</w:t>
      </w:r>
      <w:proofErr w:type="spellEnd"/>
      <w:r>
        <w:t xml:space="preserve"> Administrative Court in </w:t>
      </w:r>
      <w:proofErr w:type="spellStart"/>
      <w:r>
        <w:t>Warsaw</w:t>
      </w:r>
      <w:proofErr w:type="spellEnd"/>
      <w:r>
        <w:t xml:space="preserve">. I also support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>.</w:t>
      </w:r>
    </w:p>
    <w:p w14:paraId="5B89463C" w14:textId="77777777" w:rsidR="00152964" w:rsidRDefault="00152964" w:rsidP="00152964"/>
    <w:p w14:paraId="5E043ADB" w14:textId="77777777" w:rsidR="00152964" w:rsidRDefault="00152964" w:rsidP="00152964">
      <w:r>
        <w:t xml:space="preserve">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project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highlight in </w:t>
      </w:r>
      <w:proofErr w:type="spellStart"/>
      <w:r>
        <w:t>particular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potential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negative </w:t>
      </w:r>
      <w:proofErr w:type="spellStart"/>
      <w:r>
        <w:t>impacts</w:t>
      </w:r>
      <w:proofErr w:type="spellEnd"/>
      <w:r>
        <w:t>:</w:t>
      </w:r>
    </w:p>
    <w:p w14:paraId="6352D213" w14:textId="77777777" w:rsidR="00152964" w:rsidRDefault="00152964" w:rsidP="00152964"/>
    <w:p w14:paraId="7B522007" w14:textId="77777777" w:rsidR="00152964" w:rsidRDefault="00152964" w:rsidP="00152964">
      <w:pPr>
        <w:ind w:left="708"/>
      </w:pPr>
      <w:r>
        <w:t xml:space="preserve">- Due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length</w:t>
      </w:r>
      <w:proofErr w:type="spellEnd"/>
      <w:r>
        <w:t xml:space="preserve"> and </w:t>
      </w:r>
      <w:proofErr w:type="spellStart"/>
      <w:r>
        <w:t>height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groynes</w:t>
      </w:r>
      <w:proofErr w:type="spellEnd"/>
      <w:r>
        <w:t xml:space="preserve"> in the relevant </w:t>
      </w:r>
      <w:proofErr w:type="spellStart"/>
      <w:r>
        <w:t>sections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Border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, an additional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water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at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points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flooding</w:t>
      </w:r>
      <w:proofErr w:type="spellEnd"/>
      <w:r>
        <w:t xml:space="preserve">. This </w:t>
      </w:r>
      <w:proofErr w:type="spellStart"/>
      <w:r>
        <w:t>increases</w:t>
      </w:r>
      <w:proofErr w:type="spellEnd"/>
      <w:r>
        <w:t xml:space="preserve"> the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flooding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settlements</w:t>
      </w:r>
      <w:proofErr w:type="spellEnd"/>
      <w:r>
        <w:t xml:space="preserve">, </w:t>
      </w:r>
      <w:proofErr w:type="spellStart"/>
      <w:r>
        <w:t>infrastructure</w:t>
      </w:r>
      <w:proofErr w:type="spellEnd"/>
      <w:r>
        <w:t xml:space="preserve"> and </w:t>
      </w:r>
      <w:proofErr w:type="spellStart"/>
      <w:r>
        <w:t>agricultural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on the German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18A3B9C9" w14:textId="77777777" w:rsidR="00152964" w:rsidRDefault="00152964" w:rsidP="00152964">
      <w:pPr>
        <w:ind w:left="708"/>
      </w:pPr>
    </w:p>
    <w:p w14:paraId="5C1B16A1" w14:textId="77777777" w:rsidR="00152964" w:rsidRDefault="00152964" w:rsidP="00152964">
      <w:pPr>
        <w:ind w:left="708"/>
      </w:pPr>
      <w:r>
        <w:t xml:space="preserve">-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redesign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groynes</w:t>
      </w:r>
      <w:proofErr w:type="spellEnd"/>
      <w:r>
        <w:t xml:space="preserve">, </w:t>
      </w:r>
      <w:proofErr w:type="spellStart"/>
      <w:r>
        <w:t>changes</w:t>
      </w:r>
      <w:proofErr w:type="spellEnd"/>
      <w:r>
        <w:t xml:space="preserve"> in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 the </w:t>
      </w:r>
      <w:proofErr w:type="spellStart"/>
      <w:r>
        <w:t>deepening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water </w:t>
      </w:r>
      <w:proofErr w:type="spellStart"/>
      <w:r>
        <w:t>discharge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groundwater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in the </w:t>
      </w:r>
      <w:proofErr w:type="spellStart"/>
      <w:r>
        <w:t>floodplain</w:t>
      </w:r>
      <w:proofErr w:type="spellEnd"/>
      <w:r>
        <w:t xml:space="preserve"> on the German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This will </w:t>
      </w:r>
      <w:proofErr w:type="spellStart"/>
      <w:r>
        <w:t>aggravate</w:t>
      </w:r>
      <w:proofErr w:type="spellEnd"/>
      <w:r>
        <w:t xml:space="preserve"> and </w:t>
      </w:r>
      <w:proofErr w:type="spellStart"/>
      <w:r>
        <w:t>prolong</w:t>
      </w:r>
      <w:proofErr w:type="spellEnd"/>
      <w:r>
        <w:t xml:space="preserve"> </w:t>
      </w:r>
      <w:proofErr w:type="spellStart"/>
      <w:r>
        <w:t>droughts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in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and </w:t>
      </w:r>
      <w:proofErr w:type="spellStart"/>
      <w:r>
        <w:t>extremization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droughts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prognosticated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urgently</w:t>
      </w:r>
      <w:proofErr w:type="spellEnd"/>
      <w:r>
        <w:t xml:space="preserve"> </w:t>
      </w:r>
      <w:proofErr w:type="spellStart"/>
      <w:r>
        <w:t>counteracted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renaturation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.</w:t>
      </w:r>
    </w:p>
    <w:p w14:paraId="16400AB0" w14:textId="77777777" w:rsidR="00152964" w:rsidRDefault="00152964" w:rsidP="00152964">
      <w:pPr>
        <w:ind w:left="708"/>
      </w:pPr>
      <w:r>
        <w:t xml:space="preserve">This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yield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in </w:t>
      </w:r>
      <w:proofErr w:type="spellStart"/>
      <w:r>
        <w:t>usable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floodplain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massive </w:t>
      </w:r>
      <w:proofErr w:type="spellStart"/>
      <w:r>
        <w:t>impairments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floodplain</w:t>
      </w:r>
      <w:proofErr w:type="spellEnd"/>
      <w:r>
        <w:t xml:space="preserve"> </w:t>
      </w:r>
      <w:proofErr w:type="spellStart"/>
      <w:r>
        <w:t>waters</w:t>
      </w:r>
      <w:proofErr w:type="spellEnd"/>
      <w:r>
        <w:t xml:space="preserve">, </w:t>
      </w:r>
      <w:proofErr w:type="spellStart"/>
      <w:r>
        <w:t>wetlands</w:t>
      </w:r>
      <w:proofErr w:type="spellEnd"/>
      <w:r>
        <w:t xml:space="preserve"> and </w:t>
      </w:r>
      <w:proofErr w:type="spellStart"/>
      <w:r>
        <w:t>forests</w:t>
      </w:r>
      <w:proofErr w:type="spellEnd"/>
      <w:r>
        <w:t xml:space="preserve">.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inadmissible</w:t>
      </w:r>
      <w:proofErr w:type="spellEnd"/>
      <w:r>
        <w:t xml:space="preserve"> </w:t>
      </w:r>
      <w:proofErr w:type="spellStart"/>
      <w:r>
        <w:t>deteriorations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relevant EU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on the German </w:t>
      </w:r>
      <w:proofErr w:type="spellStart"/>
      <w:r>
        <w:t>side</w:t>
      </w:r>
      <w:proofErr w:type="spellEnd"/>
      <w:r>
        <w:t xml:space="preserve"> (Water Framework </w:t>
      </w:r>
      <w:proofErr w:type="spellStart"/>
      <w:r>
        <w:t>Directive</w:t>
      </w:r>
      <w:proofErr w:type="spellEnd"/>
      <w:r>
        <w:t xml:space="preserve">, Fauna-Flora-Habitat </w:t>
      </w:r>
      <w:proofErr w:type="spellStart"/>
      <w:r>
        <w:t>Directive</w:t>
      </w:r>
      <w:proofErr w:type="spellEnd"/>
      <w:r>
        <w:t xml:space="preserve">, Birds </w:t>
      </w:r>
      <w:proofErr w:type="spellStart"/>
      <w:r>
        <w:t>Directive</w:t>
      </w:r>
      <w:proofErr w:type="spellEnd"/>
      <w:r>
        <w:t xml:space="preserve">). These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inadmissibly</w:t>
      </w:r>
      <w:proofErr w:type="spellEnd"/>
      <w:r>
        <w:t xml:space="preserve"> not </w:t>
      </w:r>
      <w:proofErr w:type="spellStart"/>
      <w:r>
        <w:t>considered</w:t>
      </w:r>
      <w:proofErr w:type="spellEnd"/>
      <w:r>
        <w:t xml:space="preserve"> in the SEA/UVP.</w:t>
      </w:r>
    </w:p>
    <w:p w14:paraId="31E6C081" w14:textId="77777777" w:rsidR="00152964" w:rsidRDefault="00152964" w:rsidP="00152964">
      <w:pPr>
        <w:ind w:left="708"/>
      </w:pPr>
    </w:p>
    <w:p w14:paraId="7C73E209" w14:textId="77777777" w:rsidR="00152964" w:rsidRDefault="00152964" w:rsidP="00152964">
      <w:pPr>
        <w:ind w:left="708"/>
      </w:pPr>
      <w:r>
        <w:t xml:space="preserve">- The </w:t>
      </w:r>
      <w:proofErr w:type="spellStart"/>
      <w:r>
        <w:t>statements</w:t>
      </w:r>
      <w:proofErr w:type="spellEnd"/>
      <w:r>
        <w:t xml:space="preserve"> on the </w:t>
      </w:r>
      <w:proofErr w:type="spellStart"/>
      <w:r>
        <w:t>impacts</w:t>
      </w:r>
      <w:proofErr w:type="spellEnd"/>
      <w:r>
        <w:t xml:space="preserve"> and environmental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on the Border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on the German </w:t>
      </w:r>
      <w:proofErr w:type="spellStart"/>
      <w:r>
        <w:t>side</w:t>
      </w:r>
      <w:proofErr w:type="spellEnd"/>
      <w:r>
        <w:t xml:space="preserve"> at the same time.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still at 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and </w:t>
      </w:r>
      <w:proofErr w:type="spellStart"/>
      <w:r>
        <w:t>are</w:t>
      </w:r>
      <w:proofErr w:type="spellEnd"/>
      <w:r>
        <w:t xml:space="preserve"> also </w:t>
      </w:r>
      <w:proofErr w:type="spellStart"/>
      <w:r>
        <w:t>controversial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. In Germany, the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at the </w:t>
      </w:r>
      <w:proofErr w:type="spellStart"/>
      <w:r>
        <w:t>Directorate</w:t>
      </w:r>
      <w:proofErr w:type="spellEnd"/>
      <w:r>
        <w:t xml:space="preserve">-General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 and Shipping </w:t>
      </w:r>
      <w:proofErr w:type="spellStart"/>
      <w:r>
        <w:t>opened</w:t>
      </w:r>
      <w:proofErr w:type="spellEnd"/>
      <w:r>
        <w:t xml:space="preserve"> the </w:t>
      </w:r>
      <w:proofErr w:type="spellStart"/>
      <w:r>
        <w:t>scoping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on </w:t>
      </w:r>
      <w:proofErr w:type="spellStart"/>
      <w:r>
        <w:t>February</w:t>
      </w:r>
      <w:proofErr w:type="spellEnd"/>
      <w:r>
        <w:t xml:space="preserve"> 2, 2021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define</w:t>
      </w:r>
      <w:proofErr w:type="spellEnd"/>
      <w:r>
        <w:t xml:space="preserve"> the </w:t>
      </w:r>
      <w:proofErr w:type="spellStart"/>
      <w:r>
        <w:t>scope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the </w:t>
      </w:r>
      <w:proofErr w:type="spellStart"/>
      <w:r>
        <w:t>strategic</w:t>
      </w:r>
      <w:proofErr w:type="spellEnd"/>
      <w:r>
        <w:t xml:space="preserve"> environmental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"River Control Concept </w:t>
      </w:r>
      <w:proofErr w:type="spellStart"/>
      <w:r>
        <w:t>for</w:t>
      </w:r>
      <w:proofErr w:type="spellEnd"/>
      <w:r>
        <w:t xml:space="preserve"> the Border </w:t>
      </w:r>
      <w:proofErr w:type="spellStart"/>
      <w:r>
        <w:t>Odra</w:t>
      </w:r>
      <w:proofErr w:type="spellEnd"/>
      <w:r>
        <w:t xml:space="preserve"> River"; an environmental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yet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environmental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.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still pass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. The EIA/SEA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statements</w:t>
      </w:r>
      <w:proofErr w:type="spellEnd"/>
      <w:r>
        <w:t xml:space="preserve"> on the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delay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on the </w:t>
      </w:r>
      <w:proofErr w:type="spellStart"/>
      <w:r>
        <w:t>Polish</w:t>
      </w:r>
      <w:proofErr w:type="spellEnd"/>
      <w:r>
        <w:t xml:space="preserve"> and German </w:t>
      </w:r>
      <w:proofErr w:type="spellStart"/>
      <w:r>
        <w:t>side</w:t>
      </w:r>
      <w:proofErr w:type="spellEnd"/>
      <w:r>
        <w:t xml:space="preserve">, e.g.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flood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, the </w:t>
      </w:r>
      <w:proofErr w:type="spellStart"/>
      <w:r>
        <w:t>groundwater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 in the </w:t>
      </w:r>
      <w:proofErr w:type="spellStart"/>
      <w:r>
        <w:t>floodplain</w:t>
      </w:r>
      <w:proofErr w:type="spellEnd"/>
      <w:r>
        <w:t xml:space="preserve">, the </w:t>
      </w:r>
      <w:proofErr w:type="spellStart"/>
      <w:r>
        <w:t>discharge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the </w:t>
      </w:r>
      <w:proofErr w:type="spellStart"/>
      <w:r>
        <w:t>river</w:t>
      </w:r>
      <w:proofErr w:type="spellEnd"/>
      <w:r>
        <w:t xml:space="preserve">, the </w:t>
      </w:r>
      <w:proofErr w:type="spellStart"/>
      <w:r>
        <w:t>morphology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riverbed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</w:t>
      </w:r>
      <w:proofErr w:type="spellStart"/>
      <w:r>
        <w:t>habitat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in the </w:t>
      </w:r>
      <w:proofErr w:type="spellStart"/>
      <w:r>
        <w:t>river</w:t>
      </w:r>
      <w:proofErr w:type="spellEnd"/>
      <w:r>
        <w:t xml:space="preserve">, on the </w:t>
      </w:r>
      <w:proofErr w:type="spellStart"/>
      <w:r>
        <w:t>banks</w:t>
      </w:r>
      <w:proofErr w:type="spellEnd"/>
      <w:r>
        <w:t xml:space="preserve"> and in the </w:t>
      </w:r>
      <w:proofErr w:type="spellStart"/>
      <w:r>
        <w:t>floodplain</w:t>
      </w:r>
      <w:proofErr w:type="spellEnd"/>
      <w:r>
        <w:t>.</w:t>
      </w:r>
    </w:p>
    <w:p w14:paraId="04B376EC" w14:textId="77777777" w:rsidR="00152964" w:rsidRDefault="00152964" w:rsidP="00152964">
      <w:pPr>
        <w:ind w:left="708"/>
      </w:pPr>
    </w:p>
    <w:p w14:paraId="22F22469" w14:textId="57EB72B8" w:rsidR="00152964" w:rsidRDefault="00152964" w:rsidP="00152964">
      <w:pPr>
        <w:ind w:left="708"/>
      </w:pPr>
      <w:r>
        <w:t xml:space="preserve">- As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in the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I on the Border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, in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extensive </w:t>
      </w:r>
      <w:proofErr w:type="spellStart"/>
      <w:r>
        <w:t>excavations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previously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on </w:t>
      </w:r>
      <w:proofErr w:type="spellStart"/>
      <w:r>
        <w:t>banks</w:t>
      </w:r>
      <w:proofErr w:type="spellEnd"/>
      <w:r>
        <w:t xml:space="preserve"> and in the </w:t>
      </w:r>
      <w:proofErr w:type="spellStart"/>
      <w:r>
        <w:t>floodplain</w:t>
      </w:r>
      <w:proofErr w:type="spellEnd"/>
      <w:r>
        <w:t xml:space="preserve">. These </w:t>
      </w:r>
      <w:proofErr w:type="spellStart"/>
      <w:r>
        <w:t>are</w:t>
      </w:r>
      <w:proofErr w:type="spellEnd"/>
      <w:r>
        <w:t xml:space="preserve"> </w:t>
      </w:r>
      <w:proofErr w:type="spellStart"/>
      <w:r>
        <w:lastRenderedPageBreak/>
        <w:t>known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 (heavy </w:t>
      </w:r>
      <w:proofErr w:type="spellStart"/>
      <w:r>
        <w:t>metals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, etc.).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mobilized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, </w:t>
      </w:r>
      <w:proofErr w:type="spellStart"/>
      <w:r>
        <w:t>reach</w:t>
      </w:r>
      <w:proofErr w:type="spellEnd"/>
      <w:r>
        <w:t xml:space="preserve"> German </w:t>
      </w:r>
      <w:proofErr w:type="spellStart"/>
      <w:r>
        <w:t>territory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water and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pollutant</w:t>
      </w:r>
      <w:proofErr w:type="spellEnd"/>
      <w:r>
        <w:t xml:space="preserve"> </w:t>
      </w:r>
      <w:proofErr w:type="spellStart"/>
      <w:r>
        <w:t>loads</w:t>
      </w:r>
      <w:proofErr w:type="spellEnd"/>
      <w:r>
        <w:t xml:space="preserve"> in </w:t>
      </w:r>
      <w:proofErr w:type="spellStart"/>
      <w:r>
        <w:t>usable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and </w:t>
      </w:r>
      <w:proofErr w:type="spellStart"/>
      <w:r>
        <w:t>habitats</w:t>
      </w:r>
      <w:proofErr w:type="spellEnd"/>
      <w:r>
        <w:t xml:space="preserve">. This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addressed</w:t>
      </w:r>
      <w:proofErr w:type="spellEnd"/>
      <w:r>
        <w:t xml:space="preserve"> in the SEA/UVP.</w:t>
      </w:r>
    </w:p>
    <w:p w14:paraId="7E9CD82E" w14:textId="621E46A8" w:rsidR="00152964" w:rsidRDefault="00152964" w:rsidP="00152964">
      <w:pPr>
        <w:ind w:left="708"/>
      </w:pPr>
    </w:p>
    <w:p w14:paraId="65E3DA66" w14:textId="77777777" w:rsidR="00152964" w:rsidRDefault="00152964" w:rsidP="00152964">
      <w:pPr>
        <w:ind w:left="708"/>
      </w:pPr>
    </w:p>
    <w:p w14:paraId="713E647A" w14:textId="77777777" w:rsidR="00152964" w:rsidRDefault="00152964" w:rsidP="00152964">
      <w:pPr>
        <w:ind w:left="708"/>
      </w:pPr>
      <w:r>
        <w:t xml:space="preserve">- The </w:t>
      </w:r>
      <w:proofErr w:type="spellStart"/>
      <w:r>
        <w:t>increase</w:t>
      </w:r>
      <w:proofErr w:type="spellEnd"/>
      <w:r>
        <w:t xml:space="preserve"> in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in the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decrease</w:t>
      </w:r>
      <w:proofErr w:type="spellEnd"/>
      <w:r>
        <w:t xml:space="preserve"> in </w:t>
      </w:r>
      <w:proofErr w:type="spellStart"/>
      <w:r>
        <w:t>flow</w:t>
      </w:r>
      <w:proofErr w:type="spellEnd"/>
      <w:r>
        <w:t xml:space="preserve"> in the </w:t>
      </w:r>
      <w:proofErr w:type="spellStart"/>
      <w:r>
        <w:t>groyne</w:t>
      </w:r>
      <w:proofErr w:type="spellEnd"/>
      <w:r>
        <w:t xml:space="preserve"> </w:t>
      </w:r>
      <w:proofErr w:type="spellStart"/>
      <w:r>
        <w:t>bays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sedimentation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In the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siltation</w:t>
      </w:r>
      <w:proofErr w:type="spellEnd"/>
      <w:r>
        <w:t xml:space="preserve"> and </w:t>
      </w:r>
      <w:proofErr w:type="spellStart"/>
      <w:r>
        <w:t>degradation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riparian</w:t>
      </w:r>
      <w:proofErr w:type="spellEnd"/>
      <w:r>
        <w:t xml:space="preserve"> </w:t>
      </w:r>
      <w:proofErr w:type="spellStart"/>
      <w:r>
        <w:t>habitats</w:t>
      </w:r>
      <w:proofErr w:type="spellEnd"/>
      <w:r>
        <w:t xml:space="preserve"> and an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biodiversity</w:t>
      </w:r>
      <w:proofErr w:type="spellEnd"/>
      <w:r>
        <w:t xml:space="preserve"> on the German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objectives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above-mentioned</w:t>
      </w:r>
      <w:proofErr w:type="spellEnd"/>
      <w:r>
        <w:t xml:space="preserve"> EU </w:t>
      </w:r>
      <w:proofErr w:type="spellStart"/>
      <w:r>
        <w:t>directives</w:t>
      </w:r>
      <w:proofErr w:type="spellEnd"/>
      <w:r>
        <w:t xml:space="preserve">. This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addressed</w:t>
      </w:r>
      <w:proofErr w:type="spellEnd"/>
      <w:r>
        <w:t xml:space="preserve"> in the EIA/SEA.</w:t>
      </w:r>
    </w:p>
    <w:p w14:paraId="01A18BF8" w14:textId="77777777" w:rsidR="00152964" w:rsidRDefault="00152964" w:rsidP="00152964">
      <w:pPr>
        <w:ind w:left="708"/>
      </w:pPr>
    </w:p>
    <w:p w14:paraId="2D834F15" w14:textId="77777777" w:rsidR="00152964" w:rsidRDefault="00152964" w:rsidP="00152964">
      <w:pPr>
        <w:ind w:left="708"/>
      </w:pPr>
      <w:r>
        <w:t xml:space="preserve">- The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assume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shipping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on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after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technically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the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 in the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in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-out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. In the German Federal Transport Infrastructure Plan 2030, the Border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classified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waterway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low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and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>.</w:t>
      </w:r>
    </w:p>
    <w:p w14:paraId="217DB5FE" w14:textId="77777777" w:rsidR="00152964" w:rsidRDefault="00152964" w:rsidP="00152964">
      <w:pPr>
        <w:ind w:left="708"/>
      </w:pPr>
      <w:proofErr w:type="spellStart"/>
      <w:r>
        <w:t>If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the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forecasts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draft </w:t>
      </w:r>
      <w:proofErr w:type="spellStart"/>
      <w:r>
        <w:t>of</w:t>
      </w:r>
      <w:proofErr w:type="spellEnd"/>
      <w:r>
        <w:t xml:space="preserve"> the National Navigation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Poland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2030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(</w:t>
      </w:r>
      <w:proofErr w:type="spellStart"/>
      <w:r>
        <w:t>noise</w:t>
      </w:r>
      <w:proofErr w:type="spellEnd"/>
      <w:r>
        <w:t xml:space="preserve">, </w:t>
      </w:r>
      <w:proofErr w:type="spellStart"/>
      <w:r>
        <w:t>wave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, light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, etc.),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impair the </w:t>
      </w:r>
      <w:proofErr w:type="spellStart"/>
      <w:r>
        <w:t>attractiveness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Border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fishing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nature-based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. This will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revenue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the </w:t>
      </w:r>
      <w:proofErr w:type="spellStart"/>
      <w:r>
        <w:t>region</w:t>
      </w:r>
      <w:proofErr w:type="spellEnd"/>
      <w:r>
        <w:t xml:space="preserve">, also on the German </w:t>
      </w:r>
      <w:proofErr w:type="spellStart"/>
      <w:r>
        <w:t>side</w:t>
      </w:r>
      <w:proofErr w:type="spellEnd"/>
      <w:r>
        <w:t xml:space="preserve">. This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addressed</w:t>
      </w:r>
      <w:proofErr w:type="spellEnd"/>
      <w:r>
        <w:t xml:space="preserve"> in the SEA/UVP.</w:t>
      </w:r>
    </w:p>
    <w:p w14:paraId="6EBB9CB0" w14:textId="77777777" w:rsidR="00152964" w:rsidRDefault="00152964" w:rsidP="00152964"/>
    <w:p w14:paraId="2E76F21B" w14:textId="77777777" w:rsidR="00152964" w:rsidRDefault="00152964" w:rsidP="00152964">
      <w:proofErr w:type="spellStart"/>
      <w:r>
        <w:t>For</w:t>
      </w:r>
      <w:proofErr w:type="spellEnd"/>
      <w:r>
        <w:t xml:space="preserve"> the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I </w:t>
      </w:r>
      <w:proofErr w:type="spellStart"/>
      <w:r>
        <w:t>reject</w:t>
      </w:r>
      <w:proofErr w:type="spellEnd"/>
      <w:r>
        <w:t xml:space="preserve"> the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on the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partial </w:t>
      </w:r>
      <w:proofErr w:type="spellStart"/>
      <w:r>
        <w:t>financing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EU </w:t>
      </w:r>
      <w:proofErr w:type="spellStart"/>
      <w:r>
        <w:t>funding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and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>.</w:t>
      </w:r>
    </w:p>
    <w:p w14:paraId="2432AFBB" w14:textId="77777777" w:rsidR="00152964" w:rsidRDefault="00152964" w:rsidP="00152964"/>
    <w:p w14:paraId="478C5C12" w14:textId="77777777" w:rsidR="00152964" w:rsidRDefault="00152964" w:rsidP="00152964"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</w:p>
    <w:p w14:paraId="6EB4EEC9" w14:textId="77777777" w:rsidR="00152964" w:rsidRDefault="00152964" w:rsidP="00152964"/>
    <w:p w14:paraId="2E398377" w14:textId="77777777" w:rsidR="00152964" w:rsidRDefault="00152964" w:rsidP="00152964"/>
    <w:p w14:paraId="6F753C2D" w14:textId="77777777" w:rsidR="00152964" w:rsidRDefault="00152964" w:rsidP="00152964"/>
    <w:p w14:paraId="7F928347" w14:textId="77777777" w:rsidR="00152964" w:rsidRDefault="00152964" w:rsidP="00152964"/>
    <w:p w14:paraId="3E89953D" w14:textId="32C34197" w:rsidR="00152964" w:rsidRPr="00152964" w:rsidRDefault="00152964" w:rsidP="00152964">
      <w:pPr>
        <w:rPr>
          <w:color w:val="FF0000"/>
        </w:rPr>
      </w:pPr>
      <w:proofErr w:type="spellStart"/>
      <w:r w:rsidRPr="00152964">
        <w:rPr>
          <w:color w:val="FF0000"/>
        </w:rPr>
        <w:t>Signature</w:t>
      </w:r>
      <w:proofErr w:type="spellEnd"/>
    </w:p>
    <w:sectPr w:rsidR="00152964" w:rsidRPr="00152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D2"/>
    <w:rsid w:val="00152964"/>
    <w:rsid w:val="006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6E7C"/>
  <w15:chartTrackingRefBased/>
  <w15:docId w15:val="{66D4210D-9665-4BF2-8C06-20C2F23D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529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152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ws.wsv.bund.de/SharedDocs/Planfeststellungsverfahren/DE/700_SUP_polnisches_Nationales_Schifffahrtsprogramm_203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9537</Characters>
  <Application>Microsoft Office Word</Application>
  <DocSecurity>0</DocSecurity>
  <Lines>79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2</cp:revision>
  <dcterms:created xsi:type="dcterms:W3CDTF">2023-02-14T19:05:00Z</dcterms:created>
  <dcterms:modified xsi:type="dcterms:W3CDTF">2023-02-14T19:17:00Z</dcterms:modified>
</cp:coreProperties>
</file>